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1B93" w:rsidRPr="00B94E66" w:rsidRDefault="00251B93" w:rsidP="00251B93">
      <w:pPr>
        <w:jc w:val="right"/>
        <w:rPr>
          <w:lang w:val="uk-UA"/>
        </w:rPr>
      </w:pPr>
    </w:p>
    <w:p w:rsidR="00251B93" w:rsidRPr="00B94E66" w:rsidRDefault="00251B93" w:rsidP="00251B93">
      <w:pPr>
        <w:jc w:val="center"/>
      </w:pPr>
      <w:r w:rsidRPr="00A612FC">
        <w:rPr>
          <w:noProof/>
        </w:rPr>
        <w:drawing>
          <wp:inline distT="0" distB="0" distL="0" distR="0">
            <wp:extent cx="476250" cy="5810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51B93" w:rsidRPr="00251B93" w:rsidRDefault="00251B93" w:rsidP="00251B93">
      <w:pPr>
        <w:jc w:val="center"/>
        <w:rPr>
          <w:b/>
          <w:bCs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251B93" w:rsidRPr="007B068E" w:rsidRDefault="00251B93" w:rsidP="00251B93">
      <w:pPr>
        <w:pStyle w:val="a4"/>
        <w:jc w:val="center"/>
        <w:rPr>
          <w:b/>
          <w:sz w:val="28"/>
          <w:szCs w:val="28"/>
        </w:rPr>
      </w:pPr>
      <w:r w:rsidRPr="007B068E">
        <w:rPr>
          <w:b/>
          <w:sz w:val="28"/>
          <w:szCs w:val="28"/>
        </w:rPr>
        <w:t>БУЧАНСЬКА     МІСЬКА      РАДА</w:t>
      </w:r>
    </w:p>
    <w:p w:rsidR="00251B93" w:rsidRPr="000C6605" w:rsidRDefault="00251B93" w:rsidP="00251B93">
      <w:pPr>
        <w:pStyle w:val="2"/>
        <w:pBdr>
          <w:bottom w:val="single" w:sz="12" w:space="1" w:color="auto"/>
        </w:pBdr>
        <w:spacing w:before="0" w:after="0"/>
        <w:jc w:val="center"/>
        <w:rPr>
          <w:rFonts w:ascii="Times New Roman" w:hAnsi="Times New Roman" w:cs="Times New Roman"/>
          <w:bCs w:val="0"/>
          <w:i w:val="0"/>
          <w:iCs w:val="0"/>
          <w:lang w:val="uk-UA"/>
        </w:rPr>
      </w:pPr>
      <w:r>
        <w:rPr>
          <w:rFonts w:ascii="Times New Roman" w:hAnsi="Times New Roman" w:cs="Times New Roman"/>
          <w:bCs w:val="0"/>
          <w:i w:val="0"/>
          <w:iCs w:val="0"/>
          <w:lang w:val="uk-UA"/>
        </w:rPr>
        <w:t xml:space="preserve">                                 </w:t>
      </w:r>
      <w:r w:rsidRPr="000C6605">
        <w:rPr>
          <w:rFonts w:ascii="Times New Roman" w:hAnsi="Times New Roman" w:cs="Times New Roman"/>
          <w:bCs w:val="0"/>
          <w:i w:val="0"/>
          <w:iCs w:val="0"/>
          <w:lang w:val="uk-UA"/>
        </w:rPr>
        <w:t>КИЇВСЬКОЇ ОБЛАСТІ</w:t>
      </w:r>
      <w:r>
        <w:rPr>
          <w:rFonts w:ascii="Times New Roman" w:hAnsi="Times New Roman" w:cs="Times New Roman"/>
          <w:bCs w:val="0"/>
          <w:i w:val="0"/>
          <w:iCs w:val="0"/>
          <w:lang w:val="uk-UA"/>
        </w:rPr>
        <w:t xml:space="preserve">            </w:t>
      </w:r>
      <w:r w:rsidRPr="002A0438">
        <w:rPr>
          <w:rFonts w:ascii="Times New Roman" w:hAnsi="Times New Roman" w:cs="Times New Roman"/>
          <w:bCs w:val="0"/>
          <w:i w:val="0"/>
          <w:iCs w:val="0"/>
          <w:color w:val="FFFFFF"/>
          <w:lang w:val="uk-UA"/>
        </w:rPr>
        <w:t>(ПРОЕКТ)</w:t>
      </w:r>
    </w:p>
    <w:p w:rsidR="00251B93" w:rsidRDefault="00251B93" w:rsidP="00251B93">
      <w:pPr>
        <w:pStyle w:val="3"/>
        <w:spacing w:before="0"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СОРОК ШОСТА  СЕСІЯ  СЬОМОГО  СКЛИКАННЯ</w:t>
      </w:r>
    </w:p>
    <w:p w:rsidR="00251B93" w:rsidRPr="000D7CBC" w:rsidRDefault="00251B93" w:rsidP="00251B93">
      <w:pPr>
        <w:jc w:val="center"/>
        <w:rPr>
          <w:lang w:val="uk-UA"/>
        </w:rPr>
      </w:pPr>
      <w:r>
        <w:rPr>
          <w:lang w:val="uk-UA"/>
        </w:rPr>
        <w:t>(</w:t>
      </w:r>
      <w:r w:rsidRPr="000D7CBC">
        <w:rPr>
          <w:lang w:val="uk-UA"/>
        </w:rPr>
        <w:t>позачергова</w:t>
      </w:r>
      <w:r>
        <w:rPr>
          <w:lang w:val="uk-UA"/>
        </w:rPr>
        <w:t>)</w:t>
      </w:r>
    </w:p>
    <w:p w:rsidR="00251B93" w:rsidRDefault="00251B93" w:rsidP="00251B93">
      <w:pPr>
        <w:pStyle w:val="3"/>
        <w:tabs>
          <w:tab w:val="left" w:pos="8931"/>
        </w:tabs>
        <w:jc w:val="center"/>
        <w:rPr>
          <w:rFonts w:ascii="Times New Roman" w:hAnsi="Times New Roman"/>
          <w:sz w:val="28"/>
          <w:szCs w:val="28"/>
        </w:rPr>
      </w:pPr>
      <w:r w:rsidRPr="00DB6870">
        <w:rPr>
          <w:rFonts w:ascii="Times New Roman" w:hAnsi="Times New Roman"/>
          <w:sz w:val="28"/>
          <w:szCs w:val="28"/>
        </w:rPr>
        <w:t xml:space="preserve">Р  І  Ш  Е  Н  </w:t>
      </w:r>
      <w:proofErr w:type="spellStart"/>
      <w:r w:rsidRPr="00DB6870">
        <w:rPr>
          <w:rFonts w:ascii="Times New Roman" w:hAnsi="Times New Roman"/>
          <w:sz w:val="28"/>
          <w:szCs w:val="28"/>
        </w:rPr>
        <w:t>Н</w:t>
      </w:r>
      <w:proofErr w:type="spellEnd"/>
      <w:r w:rsidRPr="00DB6870">
        <w:rPr>
          <w:rFonts w:ascii="Times New Roman" w:hAnsi="Times New Roman"/>
          <w:sz w:val="28"/>
          <w:szCs w:val="28"/>
        </w:rPr>
        <w:t xml:space="preserve">  Я</w:t>
      </w:r>
    </w:p>
    <w:p w:rsidR="00251B93" w:rsidRPr="00615A0D" w:rsidRDefault="00251B93" w:rsidP="00251B93">
      <w:pPr>
        <w:rPr>
          <w:lang w:val="uk-UA"/>
        </w:rPr>
      </w:pPr>
    </w:p>
    <w:p w:rsidR="00251B93" w:rsidRPr="00237F40" w:rsidRDefault="00251B93" w:rsidP="00251B93">
      <w:pPr>
        <w:rPr>
          <w:b/>
          <w:bCs/>
        </w:rPr>
      </w:pPr>
      <w:r w:rsidRPr="00237F40">
        <w:rPr>
          <w:b/>
          <w:bCs/>
        </w:rPr>
        <w:t>«</w:t>
      </w:r>
      <w:proofErr w:type="gramStart"/>
      <w:r>
        <w:rPr>
          <w:b/>
          <w:bCs/>
          <w:lang w:val="uk-UA"/>
        </w:rPr>
        <w:t>11</w:t>
      </w:r>
      <w:r w:rsidRPr="00237F40">
        <w:rPr>
          <w:b/>
          <w:bCs/>
        </w:rPr>
        <w:t xml:space="preserve">» </w:t>
      </w:r>
      <w:r>
        <w:rPr>
          <w:b/>
          <w:bCs/>
          <w:lang w:val="uk-UA"/>
        </w:rPr>
        <w:t xml:space="preserve"> </w:t>
      </w:r>
      <w:r w:rsidRPr="00237F40">
        <w:rPr>
          <w:b/>
          <w:bCs/>
          <w:lang w:val="uk-UA"/>
        </w:rPr>
        <w:t>жовтня</w:t>
      </w:r>
      <w:proofErr w:type="gramEnd"/>
      <w:r>
        <w:rPr>
          <w:b/>
          <w:bCs/>
          <w:lang w:val="uk-UA"/>
        </w:rPr>
        <w:t xml:space="preserve"> </w:t>
      </w:r>
      <w:r w:rsidRPr="00237F40">
        <w:rPr>
          <w:b/>
          <w:bCs/>
        </w:rPr>
        <w:t>201</w:t>
      </w:r>
      <w:r w:rsidRPr="00237F40">
        <w:rPr>
          <w:b/>
          <w:bCs/>
          <w:lang w:val="uk-UA"/>
        </w:rPr>
        <w:t>8</w:t>
      </w:r>
      <w:r w:rsidRPr="00237F40">
        <w:rPr>
          <w:b/>
          <w:bCs/>
        </w:rPr>
        <w:t xml:space="preserve">  року                                                                           №</w:t>
      </w:r>
      <w:r w:rsidRPr="00237F40">
        <w:rPr>
          <w:b/>
          <w:bCs/>
          <w:lang w:val="uk-UA"/>
        </w:rPr>
        <w:t xml:space="preserve"> </w:t>
      </w:r>
      <w:r>
        <w:rPr>
          <w:b/>
          <w:bCs/>
          <w:lang w:val="uk-UA"/>
        </w:rPr>
        <w:t>2486</w:t>
      </w:r>
      <w:r w:rsidRPr="00237F40">
        <w:rPr>
          <w:b/>
          <w:bCs/>
          <w:lang w:val="uk-UA"/>
        </w:rPr>
        <w:t xml:space="preserve"> - 46 - VII</w:t>
      </w:r>
    </w:p>
    <w:p w:rsidR="00251B93" w:rsidRPr="00237F40" w:rsidRDefault="00251B93" w:rsidP="00251B93">
      <w:pPr>
        <w:ind w:left="1440"/>
        <w:rPr>
          <w:b/>
          <w:lang w:val="uk-UA"/>
        </w:rPr>
      </w:pPr>
    </w:p>
    <w:p w:rsidR="00251B93" w:rsidRDefault="00251B93" w:rsidP="00251B93">
      <w:pPr>
        <w:ind w:left="142" w:hanging="142"/>
        <w:rPr>
          <w:b/>
          <w:lang w:val="uk-UA"/>
        </w:rPr>
      </w:pPr>
      <w:r w:rsidRPr="00C335DA">
        <w:rPr>
          <w:b/>
          <w:lang w:val="uk-UA"/>
        </w:rPr>
        <w:t xml:space="preserve">Про </w:t>
      </w:r>
      <w:r>
        <w:rPr>
          <w:b/>
          <w:lang w:val="uk-UA"/>
        </w:rPr>
        <w:t xml:space="preserve">звернення до Бородянської районної </w:t>
      </w:r>
    </w:p>
    <w:p w:rsidR="00251B93" w:rsidRDefault="00251B93" w:rsidP="00251B93">
      <w:pPr>
        <w:ind w:left="142" w:hanging="142"/>
        <w:rPr>
          <w:b/>
          <w:lang w:val="uk-UA"/>
        </w:rPr>
      </w:pPr>
      <w:r>
        <w:rPr>
          <w:b/>
          <w:lang w:val="uk-UA"/>
        </w:rPr>
        <w:t xml:space="preserve">ради щодо передачі бюджетних установ </w:t>
      </w:r>
    </w:p>
    <w:p w:rsidR="00251B93" w:rsidRDefault="00251B93" w:rsidP="00251B93">
      <w:pPr>
        <w:ind w:left="142" w:hanging="142"/>
        <w:rPr>
          <w:b/>
          <w:lang w:val="uk-UA"/>
        </w:rPr>
      </w:pPr>
      <w:r w:rsidRPr="00FE65E3">
        <w:rPr>
          <w:b/>
          <w:lang w:val="uk-UA"/>
        </w:rPr>
        <w:t xml:space="preserve">освіти </w:t>
      </w:r>
      <w:r>
        <w:rPr>
          <w:b/>
          <w:lang w:val="uk-UA"/>
        </w:rPr>
        <w:t xml:space="preserve">та майна цих установ с. </w:t>
      </w:r>
      <w:proofErr w:type="spellStart"/>
      <w:r>
        <w:rPr>
          <w:b/>
          <w:lang w:val="uk-UA"/>
        </w:rPr>
        <w:t>Блиставиця</w:t>
      </w:r>
      <w:proofErr w:type="spellEnd"/>
      <w:r>
        <w:rPr>
          <w:b/>
          <w:lang w:val="uk-UA"/>
        </w:rPr>
        <w:t xml:space="preserve"> та с. Луб’янка </w:t>
      </w:r>
    </w:p>
    <w:p w:rsidR="00251B93" w:rsidRDefault="00251B93" w:rsidP="00251B93">
      <w:pPr>
        <w:ind w:left="142" w:hanging="142"/>
        <w:rPr>
          <w:b/>
          <w:lang w:val="uk-UA"/>
        </w:rPr>
      </w:pPr>
      <w:r>
        <w:rPr>
          <w:b/>
          <w:lang w:val="uk-UA"/>
        </w:rPr>
        <w:t>Б</w:t>
      </w:r>
      <w:r w:rsidRPr="00FE65E3">
        <w:rPr>
          <w:b/>
          <w:lang w:val="uk-UA"/>
        </w:rPr>
        <w:t>ородянського району</w:t>
      </w:r>
      <w:r>
        <w:rPr>
          <w:b/>
          <w:lang w:val="uk-UA"/>
        </w:rPr>
        <w:t xml:space="preserve"> у комунальну власність </w:t>
      </w:r>
    </w:p>
    <w:p w:rsidR="00251B93" w:rsidRDefault="00251B93" w:rsidP="00251B93">
      <w:pPr>
        <w:ind w:left="142" w:hanging="142"/>
        <w:rPr>
          <w:b/>
          <w:lang w:val="uk-UA"/>
        </w:rPr>
      </w:pPr>
      <w:r>
        <w:rPr>
          <w:b/>
          <w:lang w:val="uk-UA"/>
        </w:rPr>
        <w:t>Бучанської об’єднаної територіальної громади</w:t>
      </w:r>
    </w:p>
    <w:p w:rsidR="00251B93" w:rsidRDefault="00251B93" w:rsidP="00251B93">
      <w:pPr>
        <w:ind w:left="142" w:hanging="142"/>
        <w:rPr>
          <w:b/>
          <w:lang w:val="uk-UA"/>
        </w:rPr>
      </w:pPr>
    </w:p>
    <w:p w:rsidR="00251B93" w:rsidRDefault="00251B93" w:rsidP="00251B93">
      <w:pPr>
        <w:ind w:firstLine="708"/>
        <w:jc w:val="both"/>
        <w:rPr>
          <w:lang w:val="uk-UA"/>
        </w:rPr>
      </w:pPr>
      <w:r>
        <w:rPr>
          <w:lang w:val="uk-UA"/>
        </w:rPr>
        <w:t xml:space="preserve">Відповідно до ст. 142 Конституції України, статей 1, 16, 29, 60 Закону України «Про місцеве самоврядування в Україні», п. 39 Прикінцевих та перехідних положень Бюджетного кодексу України, Закону України «Про добровільне об’єднання територіальних громад», враховуючи рішення 45 (позачергової) сесії Бучанської міської ради від 25.09.2018 року «Про добровільне приєднання </w:t>
      </w:r>
      <w:proofErr w:type="spellStart"/>
      <w:r>
        <w:rPr>
          <w:lang w:val="uk-UA"/>
        </w:rPr>
        <w:t>Луб’янської</w:t>
      </w:r>
      <w:proofErr w:type="spellEnd"/>
      <w:r>
        <w:rPr>
          <w:lang w:val="uk-UA"/>
        </w:rPr>
        <w:t xml:space="preserve"> сільської територіальної громади Бородянського району до територіальної громади міста обласного значення» № 2399 – 45 –</w:t>
      </w:r>
      <w:r w:rsidRPr="0085359B">
        <w:rPr>
          <w:lang w:val="uk-UA"/>
        </w:rPr>
        <w:t xml:space="preserve"> </w:t>
      </w:r>
      <w:r w:rsidRPr="0085359B">
        <w:rPr>
          <w:bCs/>
          <w:lang w:val="uk-UA"/>
        </w:rPr>
        <w:t>VII</w:t>
      </w:r>
      <w:r>
        <w:rPr>
          <w:bCs/>
          <w:lang w:val="uk-UA"/>
        </w:rPr>
        <w:t xml:space="preserve">, </w:t>
      </w:r>
      <w:r>
        <w:rPr>
          <w:lang w:val="uk-UA"/>
        </w:rPr>
        <w:t xml:space="preserve">«Про добровільне приєднання </w:t>
      </w:r>
      <w:proofErr w:type="spellStart"/>
      <w:r>
        <w:rPr>
          <w:lang w:val="uk-UA"/>
        </w:rPr>
        <w:t>Блиставицької</w:t>
      </w:r>
      <w:proofErr w:type="spellEnd"/>
      <w:r>
        <w:rPr>
          <w:lang w:val="uk-UA"/>
        </w:rPr>
        <w:t xml:space="preserve"> сільської територіальної громади Бородянського району до територіальної громади міста обласного значення» № 2398 – 45 –</w:t>
      </w:r>
      <w:r w:rsidRPr="0085359B">
        <w:rPr>
          <w:lang w:val="uk-UA"/>
        </w:rPr>
        <w:t xml:space="preserve"> </w:t>
      </w:r>
      <w:r w:rsidRPr="0085359B">
        <w:rPr>
          <w:bCs/>
          <w:lang w:val="uk-UA"/>
        </w:rPr>
        <w:t>VII</w:t>
      </w:r>
      <w:r>
        <w:rPr>
          <w:bCs/>
          <w:lang w:val="uk-UA"/>
        </w:rPr>
        <w:t xml:space="preserve">, </w:t>
      </w:r>
      <w:r>
        <w:rPr>
          <w:lang w:val="uk-UA"/>
        </w:rPr>
        <w:t xml:space="preserve">міська рада </w:t>
      </w:r>
    </w:p>
    <w:p w:rsidR="00251B93" w:rsidRDefault="00251B93" w:rsidP="00251B93">
      <w:pPr>
        <w:ind w:firstLine="708"/>
        <w:jc w:val="both"/>
        <w:rPr>
          <w:b/>
          <w:lang w:val="uk-UA"/>
        </w:rPr>
      </w:pPr>
    </w:p>
    <w:p w:rsidR="00251B93" w:rsidRDefault="00251B93" w:rsidP="00251B93">
      <w:pPr>
        <w:jc w:val="both"/>
        <w:rPr>
          <w:b/>
          <w:lang w:val="uk-UA"/>
        </w:rPr>
      </w:pPr>
      <w:r w:rsidRPr="0017344B">
        <w:rPr>
          <w:b/>
          <w:lang w:val="uk-UA"/>
        </w:rPr>
        <w:t>ВИРІШИЛА:</w:t>
      </w:r>
    </w:p>
    <w:p w:rsidR="00251B93" w:rsidRPr="0017344B" w:rsidRDefault="00251B93" w:rsidP="00251B93">
      <w:pPr>
        <w:jc w:val="both"/>
        <w:rPr>
          <w:b/>
          <w:lang w:val="uk-UA"/>
        </w:rPr>
      </w:pPr>
    </w:p>
    <w:p w:rsidR="00251B93" w:rsidRDefault="00251B93" w:rsidP="00251B93">
      <w:pPr>
        <w:numPr>
          <w:ilvl w:val="0"/>
          <w:numId w:val="3"/>
        </w:numPr>
        <w:jc w:val="both"/>
        <w:rPr>
          <w:lang w:val="uk-UA"/>
        </w:rPr>
      </w:pPr>
      <w:r>
        <w:rPr>
          <w:lang w:val="uk-UA"/>
        </w:rPr>
        <w:t>Зверну</w:t>
      </w:r>
      <w:r w:rsidRPr="00DB624C">
        <w:rPr>
          <w:lang w:val="uk-UA"/>
        </w:rPr>
        <w:t xml:space="preserve">тися до Бородянської районної ради щодо передачі </w:t>
      </w:r>
      <w:r>
        <w:rPr>
          <w:lang w:val="uk-UA"/>
        </w:rPr>
        <w:t>бюджетних установ</w:t>
      </w:r>
      <w:r w:rsidRPr="00DB624C">
        <w:rPr>
          <w:lang w:val="uk-UA"/>
        </w:rPr>
        <w:t xml:space="preserve"> освіти </w:t>
      </w:r>
      <w:r>
        <w:rPr>
          <w:lang w:val="uk-UA"/>
        </w:rPr>
        <w:t xml:space="preserve">та майна цих установ </w:t>
      </w:r>
      <w:r w:rsidRPr="00DB624C">
        <w:rPr>
          <w:lang w:val="uk-UA"/>
        </w:rPr>
        <w:t xml:space="preserve">с. </w:t>
      </w:r>
      <w:proofErr w:type="spellStart"/>
      <w:r>
        <w:rPr>
          <w:lang w:val="uk-UA"/>
        </w:rPr>
        <w:t>Блиставиця</w:t>
      </w:r>
      <w:proofErr w:type="spellEnd"/>
      <w:r>
        <w:rPr>
          <w:lang w:val="uk-UA"/>
        </w:rPr>
        <w:t xml:space="preserve"> та с.</w:t>
      </w:r>
      <w:r w:rsidRPr="00DB624C">
        <w:rPr>
          <w:lang w:val="uk-UA"/>
        </w:rPr>
        <w:t xml:space="preserve"> </w:t>
      </w:r>
      <w:r>
        <w:rPr>
          <w:lang w:val="uk-UA"/>
        </w:rPr>
        <w:t>Луб’янка</w:t>
      </w:r>
      <w:r w:rsidRPr="00DB624C">
        <w:rPr>
          <w:lang w:val="uk-UA"/>
        </w:rPr>
        <w:t xml:space="preserve"> Бородянського району у комунальну власність Бучанської об’єднаної територіальної громади</w:t>
      </w:r>
      <w:r>
        <w:rPr>
          <w:lang w:val="uk-UA"/>
        </w:rPr>
        <w:t>.</w:t>
      </w:r>
    </w:p>
    <w:p w:rsidR="00251B93" w:rsidRDefault="00251B93" w:rsidP="00251B93">
      <w:pPr>
        <w:pStyle w:val="a3"/>
        <w:numPr>
          <w:ilvl w:val="0"/>
          <w:numId w:val="3"/>
        </w:numPr>
        <w:jc w:val="both"/>
        <w:rPr>
          <w:lang w:val="uk-UA"/>
        </w:rPr>
      </w:pPr>
      <w:r w:rsidRPr="00E449E1">
        <w:rPr>
          <w:lang w:val="uk-UA"/>
        </w:rPr>
        <w:t>Направити відповідні з</w:t>
      </w:r>
      <w:r>
        <w:rPr>
          <w:lang w:val="uk-UA"/>
        </w:rPr>
        <w:t>в</w:t>
      </w:r>
      <w:r w:rsidRPr="00E449E1">
        <w:rPr>
          <w:lang w:val="uk-UA"/>
        </w:rPr>
        <w:t>ерн</w:t>
      </w:r>
      <w:r>
        <w:rPr>
          <w:lang w:val="uk-UA"/>
        </w:rPr>
        <w:t>е</w:t>
      </w:r>
      <w:r w:rsidRPr="00E449E1">
        <w:rPr>
          <w:lang w:val="uk-UA"/>
        </w:rPr>
        <w:t>н</w:t>
      </w:r>
      <w:r>
        <w:rPr>
          <w:lang w:val="uk-UA"/>
        </w:rPr>
        <w:t>н</w:t>
      </w:r>
      <w:r w:rsidRPr="00E449E1">
        <w:rPr>
          <w:lang w:val="uk-UA"/>
        </w:rPr>
        <w:t xml:space="preserve">я до </w:t>
      </w:r>
      <w:r w:rsidRPr="00DB624C">
        <w:rPr>
          <w:lang w:val="uk-UA"/>
        </w:rPr>
        <w:t>Бородянської</w:t>
      </w:r>
      <w:r w:rsidRPr="00E449E1">
        <w:rPr>
          <w:lang w:val="uk-UA"/>
        </w:rPr>
        <w:t xml:space="preserve"> </w:t>
      </w:r>
      <w:r>
        <w:rPr>
          <w:lang w:val="uk-UA"/>
        </w:rPr>
        <w:t>р</w:t>
      </w:r>
      <w:r w:rsidRPr="00E449E1">
        <w:rPr>
          <w:lang w:val="uk-UA"/>
        </w:rPr>
        <w:t>айонної р</w:t>
      </w:r>
      <w:r>
        <w:rPr>
          <w:lang w:val="uk-UA"/>
        </w:rPr>
        <w:t>ади.</w:t>
      </w:r>
    </w:p>
    <w:p w:rsidR="00251B93" w:rsidRPr="00EB4A21" w:rsidRDefault="00251B93" w:rsidP="00251B93">
      <w:pPr>
        <w:pStyle w:val="a3"/>
        <w:numPr>
          <w:ilvl w:val="0"/>
          <w:numId w:val="3"/>
        </w:numPr>
        <w:jc w:val="both"/>
        <w:rPr>
          <w:lang w:val="uk-UA"/>
        </w:rPr>
      </w:pPr>
      <w:r w:rsidRPr="00EB4A21">
        <w:rPr>
          <w:lang w:val="uk-UA"/>
        </w:rPr>
        <w:t xml:space="preserve">Після отримання рішення щодо передачі </w:t>
      </w:r>
      <w:r>
        <w:rPr>
          <w:lang w:val="uk-UA"/>
        </w:rPr>
        <w:t xml:space="preserve">бюджетних установ </w:t>
      </w:r>
      <w:r w:rsidRPr="00EB4A21">
        <w:rPr>
          <w:lang w:val="uk-UA"/>
        </w:rPr>
        <w:t xml:space="preserve"> освіти   </w:t>
      </w:r>
      <w:r>
        <w:rPr>
          <w:lang w:val="uk-UA"/>
        </w:rPr>
        <w:t xml:space="preserve">та майна цих установ  </w:t>
      </w:r>
      <w:r w:rsidRPr="00EB4A21">
        <w:rPr>
          <w:lang w:val="uk-UA"/>
        </w:rPr>
        <w:t xml:space="preserve">с. </w:t>
      </w:r>
      <w:proofErr w:type="spellStart"/>
      <w:r w:rsidRPr="00EB4A21">
        <w:rPr>
          <w:lang w:val="uk-UA"/>
        </w:rPr>
        <w:t>Блиставиця</w:t>
      </w:r>
      <w:proofErr w:type="spellEnd"/>
      <w:r w:rsidRPr="00EB4A21">
        <w:rPr>
          <w:lang w:val="uk-UA"/>
        </w:rPr>
        <w:t xml:space="preserve"> та с. Луб’янка  Бородянського району у комунальну власність Бучанської об’єднаної територіальної громади, винести на засідання сесії Бучанської міської ради питання про прийняття вказаних </w:t>
      </w:r>
      <w:r>
        <w:rPr>
          <w:lang w:val="uk-UA"/>
        </w:rPr>
        <w:t>бюджетних установ освіти та майна цих установ</w:t>
      </w:r>
      <w:r w:rsidRPr="00EB4A21">
        <w:rPr>
          <w:lang w:val="uk-UA"/>
        </w:rPr>
        <w:t xml:space="preserve"> у комунальну власність Бучанської об’єднаної територіальної громади.</w:t>
      </w:r>
    </w:p>
    <w:p w:rsidR="00251B93" w:rsidRPr="000D7CBC" w:rsidRDefault="00251B93" w:rsidP="00251B93">
      <w:pPr>
        <w:numPr>
          <w:ilvl w:val="0"/>
          <w:numId w:val="3"/>
        </w:numPr>
        <w:shd w:val="clear" w:color="auto" w:fill="FFFFFF"/>
        <w:jc w:val="both"/>
        <w:rPr>
          <w:lang w:val="uk-UA"/>
        </w:rPr>
      </w:pPr>
      <w:r w:rsidRPr="000D7CBC">
        <w:rPr>
          <w:lang w:val="uk-UA"/>
        </w:rPr>
        <w:t>Контроль за виконанням даного рішення покласти на постійну комісію  з питань соціально-економічного розвитку, підприємництва, житлово-комунального господарства, бюджету, фінансів та інвестування.</w:t>
      </w:r>
    </w:p>
    <w:p w:rsidR="00251B93" w:rsidRPr="000D7CBC" w:rsidRDefault="00251B93" w:rsidP="00251B93">
      <w:pPr>
        <w:shd w:val="clear" w:color="auto" w:fill="FFFFFF"/>
        <w:ind w:left="720"/>
        <w:jc w:val="both"/>
        <w:rPr>
          <w:lang w:val="uk-UA"/>
        </w:rPr>
      </w:pPr>
    </w:p>
    <w:p w:rsidR="00251B93" w:rsidRPr="000D7CBC" w:rsidRDefault="00251B93" w:rsidP="00251B93">
      <w:pPr>
        <w:ind w:left="142" w:hanging="142"/>
        <w:rPr>
          <w:b/>
          <w:lang w:val="uk-UA"/>
        </w:rPr>
      </w:pPr>
    </w:p>
    <w:p w:rsidR="00251B93" w:rsidRDefault="00251B93" w:rsidP="00251B93">
      <w:pPr>
        <w:ind w:left="142" w:hanging="142"/>
        <w:rPr>
          <w:b/>
          <w:lang w:val="uk-UA"/>
        </w:rPr>
      </w:pPr>
      <w:r>
        <w:rPr>
          <w:b/>
          <w:lang w:val="uk-UA"/>
        </w:rPr>
        <w:t xml:space="preserve">           Міський голова                                                                                           А.П. Федорук</w:t>
      </w:r>
    </w:p>
    <w:p w:rsidR="00251B93" w:rsidRDefault="00251B93" w:rsidP="00251B93">
      <w:pPr>
        <w:ind w:left="142" w:hanging="142"/>
        <w:rPr>
          <w:b/>
          <w:lang w:val="uk-UA"/>
        </w:rPr>
      </w:pPr>
    </w:p>
    <w:p w:rsidR="00251B93" w:rsidRDefault="00251B93" w:rsidP="00251B93">
      <w:pPr>
        <w:ind w:left="142" w:hanging="142"/>
        <w:rPr>
          <w:b/>
          <w:lang w:val="uk-UA"/>
        </w:rPr>
      </w:pPr>
    </w:p>
    <w:p w:rsidR="00251B93" w:rsidRDefault="00251B93" w:rsidP="00251B93">
      <w:pPr>
        <w:ind w:left="142" w:hanging="142"/>
        <w:rPr>
          <w:b/>
          <w:lang w:val="uk-UA"/>
        </w:rPr>
      </w:pPr>
    </w:p>
    <w:p w:rsidR="00251B93" w:rsidRDefault="00251B93" w:rsidP="00251B93">
      <w:pPr>
        <w:ind w:left="142" w:hanging="142"/>
        <w:rPr>
          <w:b/>
          <w:lang w:val="uk-UA"/>
        </w:rPr>
      </w:pPr>
    </w:p>
    <w:p w:rsidR="00251B93" w:rsidRPr="001E0CF5" w:rsidRDefault="00251B93" w:rsidP="00251B93">
      <w:pPr>
        <w:spacing w:line="240" w:lineRule="atLeast"/>
        <w:ind w:left="5664" w:right="-259" w:firstLine="708"/>
        <w:jc w:val="both"/>
        <w:rPr>
          <w:sz w:val="20"/>
          <w:szCs w:val="20"/>
          <w:lang w:val="uk-UA"/>
        </w:rPr>
      </w:pPr>
      <w:proofErr w:type="spellStart"/>
      <w:r w:rsidRPr="001E0CF5">
        <w:rPr>
          <w:sz w:val="20"/>
          <w:szCs w:val="20"/>
        </w:rPr>
        <w:lastRenderedPageBreak/>
        <w:t>Додаток</w:t>
      </w:r>
      <w:proofErr w:type="spellEnd"/>
      <w:r w:rsidRPr="001E0CF5">
        <w:rPr>
          <w:sz w:val="20"/>
          <w:szCs w:val="20"/>
        </w:rPr>
        <w:t xml:space="preserve"> </w:t>
      </w:r>
    </w:p>
    <w:p w:rsidR="00251B93" w:rsidRPr="001E0CF5" w:rsidRDefault="00251B93" w:rsidP="00251B93">
      <w:pPr>
        <w:ind w:left="6372"/>
        <w:jc w:val="both"/>
        <w:rPr>
          <w:sz w:val="20"/>
          <w:szCs w:val="20"/>
        </w:rPr>
      </w:pPr>
      <w:r w:rsidRPr="001E0CF5">
        <w:rPr>
          <w:sz w:val="20"/>
          <w:szCs w:val="20"/>
        </w:rPr>
        <w:t xml:space="preserve">до </w:t>
      </w:r>
      <w:proofErr w:type="spellStart"/>
      <w:r w:rsidRPr="001E0CF5">
        <w:rPr>
          <w:sz w:val="20"/>
          <w:szCs w:val="20"/>
        </w:rPr>
        <w:t>рішення</w:t>
      </w:r>
      <w:proofErr w:type="spellEnd"/>
      <w:r w:rsidRPr="001E0CF5">
        <w:rPr>
          <w:sz w:val="20"/>
          <w:szCs w:val="20"/>
        </w:rPr>
        <w:t xml:space="preserve"> </w:t>
      </w:r>
      <w:r w:rsidRPr="001E0CF5">
        <w:rPr>
          <w:sz w:val="20"/>
          <w:szCs w:val="20"/>
          <w:lang w:val="uk-UA"/>
        </w:rPr>
        <w:t>46</w:t>
      </w:r>
      <w:r w:rsidRPr="001E0CF5">
        <w:rPr>
          <w:sz w:val="20"/>
          <w:szCs w:val="20"/>
        </w:rPr>
        <w:t xml:space="preserve"> </w:t>
      </w:r>
      <w:proofErr w:type="spellStart"/>
      <w:r w:rsidRPr="001E0CF5">
        <w:rPr>
          <w:sz w:val="20"/>
          <w:szCs w:val="20"/>
        </w:rPr>
        <w:t>сесії</w:t>
      </w:r>
      <w:proofErr w:type="spellEnd"/>
      <w:r w:rsidRPr="001E0CF5">
        <w:rPr>
          <w:sz w:val="20"/>
          <w:szCs w:val="20"/>
        </w:rPr>
        <w:t xml:space="preserve"> </w:t>
      </w:r>
      <w:r w:rsidRPr="001E0CF5">
        <w:rPr>
          <w:sz w:val="20"/>
          <w:szCs w:val="20"/>
          <w:lang w:val="en-US"/>
        </w:rPr>
        <w:t>VII</w:t>
      </w:r>
      <w:r w:rsidRPr="001E0CF5">
        <w:rPr>
          <w:sz w:val="20"/>
          <w:szCs w:val="20"/>
        </w:rPr>
        <w:t xml:space="preserve"> </w:t>
      </w:r>
      <w:proofErr w:type="spellStart"/>
      <w:r w:rsidRPr="001E0CF5">
        <w:rPr>
          <w:sz w:val="20"/>
          <w:szCs w:val="20"/>
        </w:rPr>
        <w:t>скликання</w:t>
      </w:r>
      <w:proofErr w:type="spellEnd"/>
      <w:r w:rsidRPr="001E0CF5">
        <w:rPr>
          <w:sz w:val="20"/>
          <w:szCs w:val="20"/>
        </w:rPr>
        <w:t xml:space="preserve"> </w:t>
      </w:r>
    </w:p>
    <w:p w:rsidR="00251B93" w:rsidRPr="001E0CF5" w:rsidRDefault="00251B93" w:rsidP="00251B93">
      <w:pPr>
        <w:ind w:left="6372"/>
        <w:jc w:val="both"/>
        <w:rPr>
          <w:sz w:val="20"/>
          <w:szCs w:val="20"/>
        </w:rPr>
      </w:pPr>
      <w:r w:rsidRPr="001E0CF5">
        <w:rPr>
          <w:sz w:val="20"/>
          <w:szCs w:val="20"/>
        </w:rPr>
        <w:t xml:space="preserve">Бучанської міської ради </w:t>
      </w:r>
    </w:p>
    <w:p w:rsidR="00251B93" w:rsidRPr="001E0CF5" w:rsidRDefault="00251B93" w:rsidP="00251B93">
      <w:pPr>
        <w:ind w:left="6372"/>
        <w:rPr>
          <w:sz w:val="20"/>
          <w:szCs w:val="20"/>
        </w:rPr>
      </w:pPr>
      <w:proofErr w:type="spellStart"/>
      <w:r w:rsidRPr="001E0CF5">
        <w:rPr>
          <w:sz w:val="20"/>
          <w:szCs w:val="20"/>
        </w:rPr>
        <w:t>від</w:t>
      </w:r>
      <w:proofErr w:type="spellEnd"/>
      <w:r w:rsidRPr="001E0CF5">
        <w:rPr>
          <w:sz w:val="20"/>
          <w:szCs w:val="20"/>
        </w:rPr>
        <w:t xml:space="preserve"> </w:t>
      </w:r>
      <w:r w:rsidRPr="001E0CF5">
        <w:rPr>
          <w:sz w:val="20"/>
          <w:szCs w:val="20"/>
          <w:lang w:val="uk-UA"/>
        </w:rPr>
        <w:t>11.10.</w:t>
      </w:r>
      <w:r w:rsidRPr="001E0CF5">
        <w:rPr>
          <w:sz w:val="20"/>
          <w:szCs w:val="20"/>
        </w:rPr>
        <w:t xml:space="preserve">2018р. № </w:t>
      </w:r>
      <w:r w:rsidR="00633171">
        <w:rPr>
          <w:sz w:val="20"/>
          <w:szCs w:val="20"/>
          <w:lang w:val="uk-UA"/>
        </w:rPr>
        <w:t>2486</w:t>
      </w:r>
      <w:bookmarkStart w:id="0" w:name="_GoBack"/>
      <w:bookmarkEnd w:id="0"/>
      <w:r w:rsidRPr="001E0CF5">
        <w:rPr>
          <w:sz w:val="20"/>
          <w:szCs w:val="20"/>
        </w:rPr>
        <w:t xml:space="preserve">- </w:t>
      </w:r>
      <w:r w:rsidRPr="001E0CF5">
        <w:rPr>
          <w:sz w:val="20"/>
          <w:szCs w:val="20"/>
          <w:lang w:val="uk-UA"/>
        </w:rPr>
        <w:t>46</w:t>
      </w:r>
      <w:r w:rsidRPr="001E0CF5">
        <w:rPr>
          <w:sz w:val="20"/>
          <w:szCs w:val="20"/>
        </w:rPr>
        <w:t xml:space="preserve"> - </w:t>
      </w:r>
      <w:r w:rsidRPr="001E0CF5">
        <w:rPr>
          <w:sz w:val="20"/>
          <w:szCs w:val="20"/>
          <w:lang w:val="en-US"/>
        </w:rPr>
        <w:t>VII</w:t>
      </w:r>
    </w:p>
    <w:p w:rsidR="00251B93" w:rsidRPr="00B9060B" w:rsidRDefault="00251B93" w:rsidP="00251B93">
      <w:pPr>
        <w:jc w:val="right"/>
      </w:pPr>
    </w:p>
    <w:p w:rsidR="00251B93" w:rsidRDefault="00251B93" w:rsidP="00251B93">
      <w:pPr>
        <w:jc w:val="right"/>
        <w:rPr>
          <w:lang w:val="uk-UA"/>
        </w:rPr>
      </w:pPr>
    </w:p>
    <w:p w:rsidR="00251B93" w:rsidRDefault="00251B93" w:rsidP="00251B93">
      <w:pPr>
        <w:jc w:val="right"/>
        <w:rPr>
          <w:lang w:val="uk-UA"/>
        </w:rPr>
      </w:pPr>
    </w:p>
    <w:p w:rsidR="00251B93" w:rsidRPr="00B94E66" w:rsidRDefault="00251B93" w:rsidP="00251B93">
      <w:pPr>
        <w:jc w:val="right"/>
        <w:rPr>
          <w:lang w:val="uk-UA"/>
        </w:rPr>
      </w:pPr>
    </w:p>
    <w:p w:rsidR="00251B93" w:rsidRPr="00EA1BC7" w:rsidRDefault="00251B93" w:rsidP="00251B93">
      <w:pPr>
        <w:jc w:val="center"/>
        <w:rPr>
          <w:b/>
          <w:sz w:val="28"/>
          <w:szCs w:val="28"/>
          <w:lang w:val="uk-UA"/>
        </w:rPr>
      </w:pPr>
      <w:r w:rsidRPr="00EA1BC7">
        <w:rPr>
          <w:b/>
          <w:sz w:val="28"/>
          <w:szCs w:val="28"/>
          <w:lang w:val="uk-UA"/>
        </w:rPr>
        <w:t xml:space="preserve">Перелік </w:t>
      </w:r>
      <w:r>
        <w:rPr>
          <w:b/>
          <w:sz w:val="28"/>
          <w:szCs w:val="28"/>
          <w:lang w:val="uk-UA"/>
        </w:rPr>
        <w:t>бюджетних установ</w:t>
      </w:r>
      <w:r w:rsidRPr="00EA1BC7">
        <w:rPr>
          <w:b/>
          <w:sz w:val="28"/>
          <w:szCs w:val="28"/>
          <w:lang w:val="uk-UA"/>
        </w:rPr>
        <w:t xml:space="preserve"> освіти</w:t>
      </w:r>
    </w:p>
    <w:p w:rsidR="00251B93" w:rsidRPr="00EA1BC7" w:rsidRDefault="00251B93" w:rsidP="00251B93">
      <w:pPr>
        <w:jc w:val="center"/>
        <w:rPr>
          <w:b/>
          <w:sz w:val="28"/>
          <w:szCs w:val="28"/>
          <w:lang w:val="uk-UA"/>
        </w:rPr>
      </w:pPr>
      <w:r w:rsidRPr="00EA1BC7">
        <w:rPr>
          <w:b/>
          <w:sz w:val="28"/>
          <w:szCs w:val="28"/>
          <w:lang w:val="uk-UA"/>
        </w:rPr>
        <w:t>с. Луб'янка та с</w:t>
      </w:r>
      <w:r>
        <w:rPr>
          <w:b/>
          <w:sz w:val="28"/>
          <w:szCs w:val="28"/>
          <w:lang w:val="uk-UA"/>
        </w:rPr>
        <w:t>.</w:t>
      </w:r>
      <w:r w:rsidRPr="00EA1BC7">
        <w:rPr>
          <w:b/>
          <w:sz w:val="28"/>
          <w:szCs w:val="28"/>
          <w:lang w:val="uk-UA"/>
        </w:rPr>
        <w:t xml:space="preserve">  </w:t>
      </w:r>
      <w:proofErr w:type="spellStart"/>
      <w:r w:rsidRPr="00EA1BC7">
        <w:rPr>
          <w:b/>
          <w:sz w:val="28"/>
          <w:szCs w:val="28"/>
          <w:lang w:val="uk-UA"/>
        </w:rPr>
        <w:t>Блиставиця</w:t>
      </w:r>
      <w:proofErr w:type="spellEnd"/>
      <w:r w:rsidRPr="00EA1BC7">
        <w:rPr>
          <w:b/>
          <w:sz w:val="28"/>
          <w:szCs w:val="28"/>
          <w:lang w:val="uk-UA"/>
        </w:rPr>
        <w:t xml:space="preserve"> Бородянського району</w:t>
      </w:r>
    </w:p>
    <w:p w:rsidR="00251B93" w:rsidRDefault="00251B93" w:rsidP="00251B93">
      <w:pPr>
        <w:jc w:val="center"/>
        <w:rPr>
          <w:b/>
          <w:sz w:val="28"/>
          <w:szCs w:val="28"/>
          <w:lang w:val="uk-UA"/>
        </w:rPr>
      </w:pPr>
      <w:r w:rsidRPr="00EA1BC7">
        <w:rPr>
          <w:b/>
          <w:sz w:val="28"/>
          <w:szCs w:val="28"/>
          <w:lang w:val="uk-UA"/>
        </w:rPr>
        <w:t xml:space="preserve">для передачі у комунальну власність </w:t>
      </w:r>
    </w:p>
    <w:p w:rsidR="00251B93" w:rsidRPr="00EA1BC7" w:rsidRDefault="00251B93" w:rsidP="00251B93">
      <w:pPr>
        <w:jc w:val="center"/>
        <w:rPr>
          <w:b/>
          <w:sz w:val="28"/>
          <w:szCs w:val="28"/>
          <w:lang w:val="uk-UA"/>
        </w:rPr>
      </w:pPr>
      <w:r w:rsidRPr="00EA1BC7">
        <w:rPr>
          <w:b/>
          <w:sz w:val="28"/>
          <w:szCs w:val="28"/>
          <w:lang w:val="uk-UA"/>
        </w:rPr>
        <w:t>Бучанської об’єднаної територіальної громади</w:t>
      </w:r>
    </w:p>
    <w:p w:rsidR="00251B93" w:rsidRDefault="00251B93" w:rsidP="00251B93">
      <w:pPr>
        <w:ind w:left="1440"/>
        <w:rPr>
          <w:b/>
          <w:sz w:val="28"/>
          <w:szCs w:val="28"/>
          <w:lang w:val="uk-UA"/>
        </w:rPr>
      </w:pPr>
    </w:p>
    <w:p w:rsidR="00251B93" w:rsidRPr="00EA1BC7" w:rsidRDefault="00251B93" w:rsidP="00251B93">
      <w:pPr>
        <w:ind w:left="1440"/>
        <w:rPr>
          <w:b/>
          <w:sz w:val="28"/>
          <w:szCs w:val="28"/>
          <w:lang w:val="uk-UA"/>
        </w:rPr>
      </w:pPr>
    </w:p>
    <w:p w:rsidR="00251B93" w:rsidRPr="00EA1BC7" w:rsidRDefault="00251B93" w:rsidP="00251B93">
      <w:pPr>
        <w:numPr>
          <w:ilvl w:val="0"/>
          <w:numId w:val="4"/>
        </w:numPr>
        <w:jc w:val="both"/>
        <w:rPr>
          <w:sz w:val="28"/>
          <w:szCs w:val="28"/>
          <w:lang w:val="uk-UA"/>
        </w:rPr>
      </w:pPr>
      <w:proofErr w:type="spellStart"/>
      <w:r w:rsidRPr="00EA1BC7">
        <w:rPr>
          <w:sz w:val="28"/>
          <w:szCs w:val="28"/>
          <w:lang w:val="uk-UA"/>
        </w:rPr>
        <w:t>Лубянська</w:t>
      </w:r>
      <w:proofErr w:type="spellEnd"/>
      <w:r w:rsidRPr="00EA1BC7">
        <w:rPr>
          <w:sz w:val="28"/>
          <w:szCs w:val="28"/>
          <w:lang w:val="uk-UA"/>
        </w:rPr>
        <w:t xml:space="preserve"> загальноосвітня школа І-ІІ ступенів (Київська обл., Бородянський р-н, с. Луб'янка,  вул. Шевченка,17);</w:t>
      </w:r>
    </w:p>
    <w:p w:rsidR="00251B93" w:rsidRPr="00EA1BC7" w:rsidRDefault="00251B93" w:rsidP="00251B93">
      <w:pPr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proofErr w:type="spellStart"/>
      <w:r w:rsidRPr="00EA1BC7">
        <w:rPr>
          <w:sz w:val="28"/>
          <w:szCs w:val="28"/>
          <w:lang w:val="uk-UA"/>
        </w:rPr>
        <w:t>Луб</w:t>
      </w:r>
      <w:r>
        <w:rPr>
          <w:sz w:val="28"/>
          <w:szCs w:val="28"/>
          <w:lang w:val="uk-UA"/>
        </w:rPr>
        <w:t>’</w:t>
      </w:r>
      <w:r w:rsidRPr="00EA1BC7">
        <w:rPr>
          <w:sz w:val="28"/>
          <w:szCs w:val="28"/>
          <w:lang w:val="uk-UA"/>
        </w:rPr>
        <w:t>янський</w:t>
      </w:r>
      <w:proofErr w:type="spellEnd"/>
      <w:r w:rsidRPr="00EA1BC7">
        <w:rPr>
          <w:sz w:val="28"/>
          <w:szCs w:val="28"/>
        </w:rPr>
        <w:t> </w:t>
      </w:r>
      <w:r w:rsidRPr="00EA1BC7">
        <w:rPr>
          <w:sz w:val="28"/>
          <w:szCs w:val="28"/>
          <w:lang w:val="uk-UA"/>
        </w:rPr>
        <w:t xml:space="preserve"> </w:t>
      </w:r>
      <w:proofErr w:type="spellStart"/>
      <w:r w:rsidRPr="00EA1BC7">
        <w:rPr>
          <w:sz w:val="28"/>
          <w:szCs w:val="28"/>
        </w:rPr>
        <w:t>дошкільний</w:t>
      </w:r>
      <w:proofErr w:type="spellEnd"/>
      <w:r w:rsidRPr="00EA1BC7">
        <w:rPr>
          <w:sz w:val="28"/>
          <w:szCs w:val="28"/>
        </w:rPr>
        <w:t xml:space="preserve"> </w:t>
      </w:r>
      <w:proofErr w:type="spellStart"/>
      <w:r w:rsidRPr="00EA1BC7">
        <w:rPr>
          <w:sz w:val="28"/>
          <w:szCs w:val="28"/>
        </w:rPr>
        <w:t>навчальний</w:t>
      </w:r>
      <w:proofErr w:type="spellEnd"/>
      <w:r w:rsidRPr="00EA1BC7">
        <w:rPr>
          <w:sz w:val="28"/>
          <w:szCs w:val="28"/>
        </w:rPr>
        <w:t xml:space="preserve"> заклад (</w:t>
      </w:r>
      <w:proofErr w:type="spellStart"/>
      <w:r w:rsidRPr="00EA1BC7">
        <w:rPr>
          <w:sz w:val="28"/>
          <w:szCs w:val="28"/>
        </w:rPr>
        <w:t>ясла</w:t>
      </w:r>
      <w:proofErr w:type="spellEnd"/>
      <w:r w:rsidRPr="00EA1BC7">
        <w:rPr>
          <w:sz w:val="28"/>
          <w:szCs w:val="28"/>
        </w:rPr>
        <w:t xml:space="preserve">-садок) №19 </w:t>
      </w:r>
      <w:r w:rsidRPr="00EA1BC7">
        <w:rPr>
          <w:sz w:val="28"/>
          <w:szCs w:val="28"/>
          <w:lang w:val="uk-UA"/>
        </w:rPr>
        <w:t>«</w:t>
      </w:r>
      <w:r w:rsidRPr="00EA1BC7">
        <w:rPr>
          <w:sz w:val="28"/>
          <w:szCs w:val="28"/>
        </w:rPr>
        <w:t>Волошка</w:t>
      </w:r>
      <w:r w:rsidRPr="00EA1BC7">
        <w:rPr>
          <w:sz w:val="28"/>
          <w:szCs w:val="28"/>
          <w:lang w:val="uk-UA"/>
        </w:rPr>
        <w:t>», (Київська обл., Бородянський р-н, с. Луб'янка,  вул. Шевченка,100);</w:t>
      </w:r>
    </w:p>
    <w:p w:rsidR="00251B93" w:rsidRPr="00EA1BC7" w:rsidRDefault="00251B93" w:rsidP="00251B93">
      <w:pPr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 w:rsidRPr="00EA1BC7">
        <w:rPr>
          <w:sz w:val="28"/>
          <w:szCs w:val="28"/>
          <w:lang w:val="uk-UA"/>
        </w:rPr>
        <w:t xml:space="preserve">Загальноосвітня школа І-ІІІ ступенів смт </w:t>
      </w:r>
      <w:proofErr w:type="spellStart"/>
      <w:r w:rsidRPr="00EA1BC7">
        <w:rPr>
          <w:sz w:val="28"/>
          <w:szCs w:val="28"/>
          <w:lang w:val="uk-UA"/>
        </w:rPr>
        <w:t>Блиставиця</w:t>
      </w:r>
      <w:proofErr w:type="spellEnd"/>
      <w:r w:rsidRPr="00EA1BC7">
        <w:rPr>
          <w:sz w:val="28"/>
          <w:szCs w:val="28"/>
          <w:lang w:val="uk-UA"/>
        </w:rPr>
        <w:t xml:space="preserve"> (Київська обл., Бородянський р-н, смт </w:t>
      </w:r>
      <w:proofErr w:type="spellStart"/>
      <w:r w:rsidRPr="00EA1BC7">
        <w:rPr>
          <w:sz w:val="28"/>
          <w:szCs w:val="28"/>
          <w:lang w:val="uk-UA"/>
        </w:rPr>
        <w:t>Блиставиця</w:t>
      </w:r>
      <w:proofErr w:type="spellEnd"/>
      <w:r w:rsidRPr="00EA1BC7">
        <w:rPr>
          <w:sz w:val="28"/>
          <w:szCs w:val="28"/>
          <w:lang w:val="uk-UA"/>
        </w:rPr>
        <w:t>,  вул. Соборна, 29);</w:t>
      </w:r>
    </w:p>
    <w:p w:rsidR="00251B93" w:rsidRPr="00EA1BC7" w:rsidRDefault="00251B93" w:rsidP="00251B93">
      <w:pPr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proofErr w:type="spellStart"/>
      <w:r w:rsidRPr="00EA1BC7">
        <w:rPr>
          <w:sz w:val="28"/>
          <w:szCs w:val="28"/>
          <w:lang w:val="uk-UA"/>
        </w:rPr>
        <w:t>Блиставицький</w:t>
      </w:r>
      <w:proofErr w:type="spellEnd"/>
      <w:r w:rsidRPr="00EA1BC7">
        <w:rPr>
          <w:sz w:val="28"/>
          <w:szCs w:val="28"/>
          <w:lang w:val="uk-UA"/>
        </w:rPr>
        <w:t xml:space="preserve"> дошкільний навчальний заклад (ясла-садок) №18 «Золота рибка» (Київська обл., Бородянський р-н, смт  </w:t>
      </w:r>
      <w:proofErr w:type="spellStart"/>
      <w:r w:rsidRPr="00EA1BC7">
        <w:rPr>
          <w:sz w:val="28"/>
          <w:szCs w:val="28"/>
          <w:lang w:val="uk-UA"/>
        </w:rPr>
        <w:t>Блиставиця</w:t>
      </w:r>
      <w:proofErr w:type="spellEnd"/>
      <w:r w:rsidRPr="00EA1BC7">
        <w:rPr>
          <w:sz w:val="28"/>
          <w:szCs w:val="28"/>
          <w:lang w:val="uk-UA"/>
        </w:rPr>
        <w:t>,  вул. Соборна, 27).</w:t>
      </w:r>
    </w:p>
    <w:p w:rsidR="00251B93" w:rsidRPr="00EA1BC7" w:rsidRDefault="00251B93" w:rsidP="00251B93">
      <w:pPr>
        <w:ind w:left="142" w:hanging="142"/>
        <w:rPr>
          <w:b/>
          <w:sz w:val="28"/>
          <w:szCs w:val="28"/>
          <w:lang w:val="uk-UA"/>
        </w:rPr>
      </w:pPr>
    </w:p>
    <w:p w:rsidR="00251B93" w:rsidRPr="00EA1BC7" w:rsidRDefault="00251B93" w:rsidP="00251B93">
      <w:pPr>
        <w:ind w:left="142" w:hanging="142"/>
        <w:rPr>
          <w:b/>
          <w:sz w:val="28"/>
          <w:szCs w:val="28"/>
          <w:lang w:val="uk-UA"/>
        </w:rPr>
      </w:pPr>
    </w:p>
    <w:p w:rsidR="00251B93" w:rsidRPr="00EA1BC7" w:rsidRDefault="00251B93" w:rsidP="00251B93">
      <w:pPr>
        <w:ind w:left="142" w:hanging="142"/>
        <w:rPr>
          <w:b/>
          <w:sz w:val="28"/>
          <w:szCs w:val="28"/>
          <w:lang w:val="uk-UA"/>
        </w:rPr>
      </w:pPr>
    </w:p>
    <w:p w:rsidR="00251B93" w:rsidRPr="00EA1BC7" w:rsidRDefault="00251B93" w:rsidP="00251B93">
      <w:pPr>
        <w:ind w:left="142" w:hanging="142"/>
        <w:rPr>
          <w:b/>
          <w:sz w:val="28"/>
          <w:szCs w:val="28"/>
          <w:lang w:val="uk-UA"/>
        </w:rPr>
      </w:pPr>
    </w:p>
    <w:p w:rsidR="00251B93" w:rsidRPr="00EA1BC7" w:rsidRDefault="00251B93" w:rsidP="00251B93">
      <w:pPr>
        <w:ind w:left="142" w:hanging="142"/>
        <w:rPr>
          <w:b/>
          <w:sz w:val="28"/>
          <w:szCs w:val="28"/>
          <w:lang w:val="uk-UA"/>
        </w:rPr>
      </w:pPr>
      <w:r w:rsidRPr="00EA1BC7">
        <w:rPr>
          <w:b/>
          <w:sz w:val="28"/>
          <w:szCs w:val="28"/>
          <w:lang w:val="uk-UA"/>
        </w:rPr>
        <w:t xml:space="preserve">Секретар ради </w:t>
      </w:r>
      <w:r w:rsidRPr="00EA1BC7">
        <w:rPr>
          <w:b/>
          <w:sz w:val="28"/>
          <w:szCs w:val="28"/>
          <w:lang w:val="uk-UA"/>
        </w:rPr>
        <w:tab/>
      </w:r>
      <w:r w:rsidRPr="00EA1BC7">
        <w:rPr>
          <w:b/>
          <w:sz w:val="28"/>
          <w:szCs w:val="28"/>
          <w:lang w:val="uk-UA"/>
        </w:rPr>
        <w:tab/>
      </w:r>
      <w:r w:rsidRPr="00EA1BC7">
        <w:rPr>
          <w:b/>
          <w:sz w:val="28"/>
          <w:szCs w:val="28"/>
          <w:lang w:val="uk-UA"/>
        </w:rPr>
        <w:tab/>
      </w:r>
      <w:r w:rsidRPr="00EA1BC7">
        <w:rPr>
          <w:b/>
          <w:sz w:val="28"/>
          <w:szCs w:val="28"/>
          <w:lang w:val="uk-UA"/>
        </w:rPr>
        <w:tab/>
      </w:r>
      <w:r w:rsidRPr="00EA1BC7">
        <w:rPr>
          <w:b/>
          <w:sz w:val="28"/>
          <w:szCs w:val="28"/>
          <w:lang w:val="uk-UA"/>
        </w:rPr>
        <w:tab/>
      </w:r>
      <w:r w:rsidRPr="00EA1BC7">
        <w:rPr>
          <w:b/>
          <w:sz w:val="28"/>
          <w:szCs w:val="28"/>
          <w:lang w:val="uk-UA"/>
        </w:rPr>
        <w:tab/>
      </w:r>
      <w:r w:rsidRPr="00EA1BC7">
        <w:rPr>
          <w:b/>
          <w:sz w:val="28"/>
          <w:szCs w:val="28"/>
          <w:lang w:val="uk-UA"/>
        </w:rPr>
        <w:tab/>
      </w:r>
      <w:proofErr w:type="spellStart"/>
      <w:r w:rsidRPr="00EA1BC7">
        <w:rPr>
          <w:b/>
          <w:sz w:val="28"/>
          <w:szCs w:val="28"/>
          <w:lang w:val="uk-UA"/>
        </w:rPr>
        <w:t>В.П.Олексюк</w:t>
      </w:r>
      <w:proofErr w:type="spellEnd"/>
    </w:p>
    <w:p w:rsidR="00251B93" w:rsidRPr="00EA1BC7" w:rsidRDefault="00251B93" w:rsidP="00251B93">
      <w:pPr>
        <w:ind w:left="142" w:hanging="142"/>
        <w:rPr>
          <w:b/>
          <w:sz w:val="28"/>
          <w:szCs w:val="28"/>
          <w:lang w:val="uk-UA"/>
        </w:rPr>
      </w:pPr>
    </w:p>
    <w:p w:rsidR="004D4E27" w:rsidRDefault="004D4E27"/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FB07AA4"/>
    <w:multiLevelType w:val="hybridMultilevel"/>
    <w:tmpl w:val="1F5EE3A4"/>
    <w:lvl w:ilvl="0" w:tplc="A0288F3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7845865"/>
    <w:multiLevelType w:val="hybridMultilevel"/>
    <w:tmpl w:val="B7607B50"/>
    <w:lvl w:ilvl="0" w:tplc="146486B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E7C4DB2"/>
    <w:multiLevelType w:val="hybridMultilevel"/>
    <w:tmpl w:val="5AD4FD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A71440"/>
    <w:multiLevelType w:val="hybridMultilevel"/>
    <w:tmpl w:val="9E4C6848"/>
    <w:lvl w:ilvl="0" w:tplc="827AFC3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47A2"/>
    <w:rsid w:val="00251B93"/>
    <w:rsid w:val="003247A2"/>
    <w:rsid w:val="004D4E27"/>
    <w:rsid w:val="00633171"/>
    <w:rsid w:val="00687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AA916D"/>
  <w15:chartTrackingRefBased/>
  <w15:docId w15:val="{690BF36A-2433-463F-B263-201B47DAAA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51B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251B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251B93"/>
    <w:pPr>
      <w:keepNext/>
      <w:spacing w:before="240" w:after="60"/>
      <w:outlineLvl w:val="2"/>
    </w:pPr>
    <w:rPr>
      <w:rFonts w:ascii="Arial" w:eastAsia="Calibri" w:hAnsi="Arial"/>
      <w:b/>
      <w:sz w:val="26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251B93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251B93"/>
    <w:rPr>
      <w:rFonts w:ascii="Arial" w:eastAsia="Calibri" w:hAnsi="Arial" w:cs="Times New Roman"/>
      <w:b/>
      <w:sz w:val="26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251B93"/>
    <w:pPr>
      <w:ind w:left="720"/>
      <w:contextualSpacing/>
    </w:pPr>
  </w:style>
  <w:style w:type="paragraph" w:styleId="a4">
    <w:name w:val="caption"/>
    <w:basedOn w:val="a"/>
    <w:next w:val="a"/>
    <w:uiPriority w:val="99"/>
    <w:qFormat/>
    <w:rsid w:val="00251B93"/>
    <w:pPr>
      <w:ind w:left="5812" w:hanging="5760"/>
    </w:pPr>
    <w:rPr>
      <w:szCs w:val="20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458</Words>
  <Characters>2616</Characters>
  <Application>Microsoft Office Word</Application>
  <DocSecurity>0</DocSecurity>
  <Lines>21</Lines>
  <Paragraphs>6</Paragraphs>
  <ScaleCrop>false</ScaleCrop>
  <Company/>
  <LinksUpToDate>false</LinksUpToDate>
  <CharactersWithSpaces>3068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3</cp:revision>
  <dcterms:created xsi:type="dcterms:W3CDTF">2018-12-18T10:02:00Z</dcterms:created>
  <dcterms:modified xsi:type="dcterms:W3CDTF">2020-08-04T12:36:00Z</dcterms:modified>
</cp:coreProperties>
</file>